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97" w:rsidRDefault="00963697" w:rsidP="0096369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 – ОБОСНОВАНИЕ</w:t>
      </w:r>
    </w:p>
    <w:p w:rsidR="00963697" w:rsidRDefault="00963697" w:rsidP="009636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</w:t>
      </w:r>
      <w:r w:rsidR="007D59FA">
        <w:rPr>
          <w:b/>
          <w:sz w:val="28"/>
          <w:szCs w:val="28"/>
        </w:rPr>
        <w:t>Кабинета Министров</w:t>
      </w:r>
    </w:p>
    <w:p w:rsidR="00FC2C22" w:rsidRPr="00FC2C22" w:rsidRDefault="00963697" w:rsidP="003131B3">
      <w:pPr>
        <w:ind w:right="-284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Кыргызской Республики «</w:t>
      </w:r>
      <w:r w:rsidR="003131B3" w:rsidRPr="003131B3">
        <w:rPr>
          <w:b/>
          <w:bCs/>
          <w:sz w:val="28"/>
          <w:szCs w:val="28"/>
        </w:rPr>
        <w:t>Об утверждении Временного положения об исключении юридического лица из Единого государственного реестра юридических лиц, филиалов (представительств)</w:t>
      </w:r>
      <w:r w:rsidR="00FC2C22" w:rsidRPr="00FC2C22">
        <w:rPr>
          <w:b/>
          <w:sz w:val="28"/>
          <w:szCs w:val="28"/>
          <w:lang w:eastAsia="en-US"/>
        </w:rPr>
        <w:t>»</w:t>
      </w:r>
    </w:p>
    <w:p w:rsidR="00621CC0" w:rsidRDefault="00963697" w:rsidP="00FC2C2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963697" w:rsidRPr="002F57F6" w:rsidRDefault="00963697" w:rsidP="002F57F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2F57F6">
        <w:rPr>
          <w:rFonts w:eastAsia="Calibri"/>
          <w:b/>
          <w:sz w:val="28"/>
          <w:szCs w:val="28"/>
        </w:rPr>
        <w:t>Цель и задачи проекта</w:t>
      </w:r>
    </w:p>
    <w:p w:rsidR="007D59FA" w:rsidRDefault="00963697" w:rsidP="009636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</w:t>
      </w:r>
      <w:r w:rsidR="007D59FA">
        <w:rPr>
          <w:sz w:val="28"/>
          <w:szCs w:val="28"/>
        </w:rPr>
        <w:t>Кабинета Министров разработан на основании статей</w:t>
      </w:r>
      <w:r w:rsidR="007D59FA" w:rsidRPr="007D59FA">
        <w:rPr>
          <w:sz w:val="28"/>
          <w:szCs w:val="28"/>
        </w:rPr>
        <w:t xml:space="preserve"> </w:t>
      </w:r>
      <w:r w:rsidR="008C19F1" w:rsidRPr="008C19F1">
        <w:rPr>
          <w:sz w:val="28"/>
          <w:szCs w:val="28"/>
        </w:rPr>
        <w:t>13 и 17 конституционного Закона Кыргызской Республики «О Кабинете Министров Кыргызской Республики»</w:t>
      </w:r>
      <w:r w:rsidR="007D59FA">
        <w:rPr>
          <w:sz w:val="28"/>
          <w:szCs w:val="28"/>
        </w:rPr>
        <w:t>.</w:t>
      </w:r>
    </w:p>
    <w:p w:rsidR="008C19F1" w:rsidRPr="00164BEB" w:rsidRDefault="008C19F1" w:rsidP="008C19F1">
      <w:pPr>
        <w:ind w:firstLine="708"/>
        <w:jc w:val="both"/>
        <w:rPr>
          <w:sz w:val="28"/>
          <w:szCs w:val="28"/>
        </w:rPr>
      </w:pPr>
      <w:r w:rsidRPr="00164BEB">
        <w:rPr>
          <w:sz w:val="28"/>
          <w:szCs w:val="28"/>
        </w:rPr>
        <w:t>Цель предлагаемого проекта является исключения нефункционирующих юридических лиц из Единого государственного реестра юридических лиц, филиалов (представительств).</w:t>
      </w:r>
    </w:p>
    <w:p w:rsidR="00963697" w:rsidRPr="00963697" w:rsidRDefault="00963697" w:rsidP="00963697">
      <w:pPr>
        <w:ind w:firstLine="708"/>
        <w:jc w:val="both"/>
        <w:rPr>
          <w:rFonts w:eastAsia="Calibri"/>
          <w:sz w:val="28"/>
          <w:szCs w:val="28"/>
        </w:rPr>
      </w:pPr>
    </w:p>
    <w:p w:rsidR="00963697" w:rsidRPr="002F57F6" w:rsidRDefault="00963697" w:rsidP="002F57F6">
      <w:pPr>
        <w:pStyle w:val="a4"/>
        <w:numPr>
          <w:ilvl w:val="0"/>
          <w:numId w:val="2"/>
        </w:numPr>
        <w:jc w:val="both"/>
        <w:rPr>
          <w:rFonts w:eastAsia="Calibri"/>
          <w:b/>
          <w:sz w:val="28"/>
          <w:szCs w:val="28"/>
        </w:rPr>
      </w:pPr>
      <w:r w:rsidRPr="002F57F6">
        <w:rPr>
          <w:rFonts w:eastAsia="Calibri"/>
          <w:b/>
          <w:sz w:val="28"/>
          <w:szCs w:val="28"/>
        </w:rPr>
        <w:t>Описательная часть</w:t>
      </w:r>
    </w:p>
    <w:p w:rsidR="00F83DC1" w:rsidRPr="00164BEB" w:rsidRDefault="00F83DC1" w:rsidP="00F258F7">
      <w:pPr>
        <w:ind w:firstLine="708"/>
        <w:jc w:val="both"/>
        <w:rPr>
          <w:bCs/>
          <w:sz w:val="28"/>
          <w:szCs w:val="28"/>
        </w:rPr>
      </w:pPr>
      <w:proofErr w:type="gramStart"/>
      <w:r w:rsidRPr="00164BEB">
        <w:rPr>
          <w:rFonts w:eastAsia="Calibri"/>
          <w:sz w:val="28"/>
          <w:szCs w:val="28"/>
        </w:rPr>
        <w:t>Н</w:t>
      </w:r>
      <w:r w:rsidR="0040307E" w:rsidRPr="00164BEB">
        <w:rPr>
          <w:rFonts w:eastAsia="Calibri"/>
          <w:sz w:val="28"/>
          <w:szCs w:val="28"/>
        </w:rPr>
        <w:t>а сегодняшний день</w:t>
      </w:r>
      <w:r w:rsidRPr="00164BEB">
        <w:rPr>
          <w:rFonts w:eastAsia="Calibri"/>
          <w:sz w:val="28"/>
          <w:szCs w:val="28"/>
        </w:rPr>
        <w:t>,</w:t>
      </w:r>
      <w:r w:rsidR="0040307E" w:rsidRPr="00164BEB">
        <w:rPr>
          <w:rFonts w:eastAsia="Calibri"/>
          <w:sz w:val="28"/>
          <w:szCs w:val="28"/>
        </w:rPr>
        <w:t xml:space="preserve"> в Едином государственн</w:t>
      </w:r>
      <w:r w:rsidRPr="00164BEB">
        <w:rPr>
          <w:rFonts w:eastAsia="Calibri"/>
          <w:sz w:val="28"/>
          <w:szCs w:val="28"/>
        </w:rPr>
        <w:t xml:space="preserve">ом </w:t>
      </w:r>
      <w:r w:rsidR="0040307E" w:rsidRPr="00164BEB">
        <w:rPr>
          <w:rFonts w:eastAsia="Calibri"/>
          <w:sz w:val="28"/>
          <w:szCs w:val="28"/>
        </w:rPr>
        <w:t>реестр</w:t>
      </w:r>
      <w:r w:rsidRPr="00164BEB">
        <w:rPr>
          <w:rFonts w:eastAsia="Calibri"/>
          <w:sz w:val="28"/>
          <w:szCs w:val="28"/>
        </w:rPr>
        <w:t>е</w:t>
      </w:r>
      <w:r w:rsidR="0040307E" w:rsidRPr="00164BEB">
        <w:rPr>
          <w:rFonts w:eastAsia="Calibri"/>
          <w:sz w:val="28"/>
          <w:szCs w:val="28"/>
        </w:rPr>
        <w:t xml:space="preserve"> юридических лиц, филиалов (представительств) знач</w:t>
      </w:r>
      <w:r w:rsidRPr="00164BEB">
        <w:rPr>
          <w:rFonts w:eastAsia="Calibri"/>
          <w:sz w:val="28"/>
          <w:szCs w:val="28"/>
        </w:rPr>
        <w:t>а</w:t>
      </w:r>
      <w:r w:rsidR="0040307E" w:rsidRPr="00164BEB">
        <w:rPr>
          <w:rFonts w:eastAsia="Calibri"/>
          <w:sz w:val="28"/>
          <w:szCs w:val="28"/>
        </w:rPr>
        <w:t xml:space="preserve">тся в целом 157 000 юридических лиц, согласно которому многие из них </w:t>
      </w:r>
      <w:r w:rsidRPr="00164BEB">
        <w:rPr>
          <w:bCs/>
          <w:sz w:val="28"/>
          <w:szCs w:val="28"/>
        </w:rPr>
        <w:t>не осуществляют регистрационные действия (перерегистрация и изменение данных, не влекущих государственную перерегистрацию) в органах юстиции и не представляют налоговые отчеты в налоговый орган, а также не осуществляют экономические, предпринимательские, уставные деятельности.</w:t>
      </w:r>
      <w:proofErr w:type="gramEnd"/>
    </w:p>
    <w:p w:rsidR="007F3A11" w:rsidRPr="00164BEB" w:rsidRDefault="007F3A11" w:rsidP="007F3A11">
      <w:pPr>
        <w:ind w:firstLine="708"/>
        <w:jc w:val="both"/>
        <w:rPr>
          <w:rFonts w:eastAsia="Calibri"/>
          <w:sz w:val="28"/>
          <w:szCs w:val="28"/>
        </w:rPr>
      </w:pPr>
      <w:r w:rsidRPr="00164BEB">
        <w:rPr>
          <w:rFonts w:eastAsia="Calibri"/>
          <w:sz w:val="28"/>
          <w:szCs w:val="28"/>
          <w:lang w:val="ky-KG"/>
        </w:rPr>
        <w:t>В связи с чем, в</w:t>
      </w:r>
      <w:r w:rsidRPr="00164BEB">
        <w:rPr>
          <w:rFonts w:eastAsia="Calibri"/>
          <w:sz w:val="28"/>
          <w:szCs w:val="28"/>
        </w:rPr>
        <w:t xml:space="preserve"> целях инвентаризации Единого государственного реестра юридических лиц, филиалов (представительств) предлагаемым проектом постановления предусматривается порядок исключения нефункционирующих юридических лиц из указанного реестра. </w:t>
      </w:r>
    </w:p>
    <w:p w:rsidR="00F258F7" w:rsidRPr="00164BEB" w:rsidRDefault="00C82FF8" w:rsidP="00F258F7">
      <w:pPr>
        <w:ind w:firstLine="708"/>
        <w:jc w:val="both"/>
        <w:rPr>
          <w:bCs/>
          <w:sz w:val="28"/>
          <w:szCs w:val="28"/>
        </w:rPr>
      </w:pPr>
      <w:r w:rsidRPr="00164BEB">
        <w:rPr>
          <w:bCs/>
          <w:sz w:val="28"/>
          <w:szCs w:val="28"/>
          <w:lang w:val="ky-KG"/>
        </w:rPr>
        <w:t>Также, н</w:t>
      </w:r>
      <w:r w:rsidR="007F3A11" w:rsidRPr="00164BEB">
        <w:rPr>
          <w:bCs/>
          <w:sz w:val="28"/>
          <w:szCs w:val="28"/>
          <w:lang w:val="ky-KG"/>
        </w:rPr>
        <w:t>еобходимо отметить</w:t>
      </w:r>
      <w:r w:rsidR="00F258F7" w:rsidRPr="00164BEB">
        <w:rPr>
          <w:bCs/>
          <w:sz w:val="28"/>
          <w:szCs w:val="28"/>
        </w:rPr>
        <w:t xml:space="preserve">, </w:t>
      </w:r>
      <w:r w:rsidR="007F3A11" w:rsidRPr="00164BEB">
        <w:rPr>
          <w:bCs/>
          <w:sz w:val="28"/>
          <w:szCs w:val="28"/>
          <w:lang w:val="ky-KG"/>
        </w:rPr>
        <w:t xml:space="preserve">что </w:t>
      </w:r>
      <w:r w:rsidR="00F258F7" w:rsidRPr="00164BEB">
        <w:rPr>
          <w:bCs/>
          <w:sz w:val="28"/>
          <w:szCs w:val="28"/>
        </w:rPr>
        <w:t xml:space="preserve">процедура исключения нефункционирующего юридического лица из единого государственного реестра сократить </w:t>
      </w:r>
      <w:r w:rsidR="000E7430" w:rsidRPr="00164BEB">
        <w:rPr>
          <w:bCs/>
          <w:sz w:val="28"/>
          <w:szCs w:val="28"/>
        </w:rPr>
        <w:t xml:space="preserve">нагрузку </w:t>
      </w:r>
      <w:r w:rsidR="00164BEB">
        <w:rPr>
          <w:bCs/>
          <w:sz w:val="28"/>
          <w:szCs w:val="28"/>
        </w:rPr>
        <w:t xml:space="preserve">на </w:t>
      </w:r>
      <w:r w:rsidR="000E7430" w:rsidRPr="00164BEB">
        <w:rPr>
          <w:bCs/>
          <w:sz w:val="28"/>
          <w:szCs w:val="28"/>
        </w:rPr>
        <w:t xml:space="preserve">судебных органов при осуществлении процесса ликвидации. </w:t>
      </w:r>
    </w:p>
    <w:p w:rsidR="00685DC3" w:rsidRPr="00164BEB" w:rsidRDefault="007F3A11" w:rsidP="00F258F7">
      <w:pPr>
        <w:ind w:firstLine="708"/>
        <w:jc w:val="both"/>
        <w:rPr>
          <w:rFonts w:eastAsia="Calibri"/>
          <w:sz w:val="28"/>
          <w:szCs w:val="28"/>
        </w:rPr>
      </w:pPr>
      <w:r w:rsidRPr="00164BEB">
        <w:rPr>
          <w:rFonts w:eastAsia="Calibri"/>
          <w:sz w:val="28"/>
          <w:szCs w:val="28"/>
          <w:lang w:val="ky-KG"/>
        </w:rPr>
        <w:t>С учетом изложенного</w:t>
      </w:r>
      <w:r w:rsidR="00685DC3" w:rsidRPr="00164BEB">
        <w:rPr>
          <w:rFonts w:eastAsia="Calibri"/>
          <w:sz w:val="28"/>
          <w:szCs w:val="28"/>
        </w:rPr>
        <w:t>, проектом постановления Кабинета Министров предлагается утвердить Временное положение об исключении юридического лица из Единого государственного реестра юридических лиц, филиалов (представительств).</w:t>
      </w:r>
    </w:p>
    <w:p w:rsidR="00963697" w:rsidRPr="00963697" w:rsidRDefault="00963697" w:rsidP="00963697">
      <w:pPr>
        <w:ind w:firstLine="708"/>
        <w:jc w:val="both"/>
        <w:rPr>
          <w:rFonts w:eastAsia="Calibri"/>
          <w:sz w:val="28"/>
          <w:szCs w:val="28"/>
        </w:rPr>
      </w:pPr>
    </w:p>
    <w:p w:rsidR="00963697" w:rsidRPr="00963697" w:rsidRDefault="00621CC0" w:rsidP="00963697">
      <w:pPr>
        <w:ind w:firstLine="706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3. </w:t>
      </w:r>
      <w:r w:rsidR="00963697" w:rsidRPr="00963697">
        <w:rPr>
          <w:rFonts w:eastAsia="Calibri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63697" w:rsidRPr="00963697" w:rsidRDefault="00963697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963697">
        <w:rPr>
          <w:rFonts w:eastAsiaTheme="minorEastAsia"/>
          <w:sz w:val="28"/>
          <w:szCs w:val="28"/>
        </w:rPr>
        <w:t xml:space="preserve">Принятие проекта </w:t>
      </w:r>
      <w:r w:rsidRPr="00963697">
        <w:rPr>
          <w:rFonts w:eastAsia="Calibri"/>
          <w:sz w:val="28"/>
          <w:szCs w:val="28"/>
        </w:rPr>
        <w:t xml:space="preserve">постановления </w:t>
      </w:r>
      <w:r w:rsidR="00FC2C22">
        <w:rPr>
          <w:rFonts w:eastAsia="Calibri"/>
          <w:sz w:val="28"/>
          <w:szCs w:val="28"/>
        </w:rPr>
        <w:t>Кабинета Министров</w:t>
      </w:r>
      <w:r w:rsidRPr="00963697">
        <w:rPr>
          <w:rFonts w:eastAsiaTheme="minorEastAsia"/>
          <w:sz w:val="28"/>
          <w:szCs w:val="28"/>
        </w:rPr>
        <w:t xml:space="preserve"> негативных социальных, экономических, правовых, правозащитных, гендерных, коррупционных последствий за собой не повлечет.</w:t>
      </w:r>
    </w:p>
    <w:p w:rsidR="00D7727E" w:rsidRPr="00D7727E" w:rsidRDefault="00D7727E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ky-KG"/>
        </w:rPr>
      </w:pPr>
    </w:p>
    <w:p w:rsidR="00963697" w:rsidRPr="00963697" w:rsidRDefault="00621CC0" w:rsidP="00963697">
      <w:pPr>
        <w:autoSpaceDE w:val="0"/>
        <w:autoSpaceDN w:val="0"/>
        <w:adjustRightInd w:val="0"/>
        <w:ind w:firstLine="706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4. </w:t>
      </w:r>
      <w:r w:rsidR="00963697" w:rsidRPr="00963697">
        <w:rPr>
          <w:rFonts w:eastAsia="Calibri"/>
          <w:b/>
          <w:sz w:val="28"/>
          <w:szCs w:val="28"/>
        </w:rPr>
        <w:t xml:space="preserve">Информация о результатах общественного обсуждения </w:t>
      </w:r>
    </w:p>
    <w:p w:rsidR="007A08BC" w:rsidRPr="007A08BC" w:rsidRDefault="007A08BC" w:rsidP="007A08BC">
      <w:pPr>
        <w:autoSpaceDE w:val="0"/>
        <w:autoSpaceDN w:val="0"/>
        <w:adjustRightInd w:val="0"/>
        <w:ind w:firstLine="706"/>
        <w:jc w:val="both"/>
        <w:rPr>
          <w:rFonts w:eastAsia="Calibri"/>
          <w:sz w:val="28"/>
          <w:szCs w:val="28"/>
        </w:rPr>
      </w:pPr>
      <w:r w:rsidRPr="007A08BC">
        <w:rPr>
          <w:rFonts w:eastAsia="Calibri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</w:t>
      </w:r>
      <w:r>
        <w:rPr>
          <w:rFonts w:eastAsia="Calibri"/>
          <w:sz w:val="28"/>
          <w:szCs w:val="28"/>
        </w:rPr>
        <w:lastRenderedPageBreak/>
        <w:t>постановления</w:t>
      </w:r>
      <w:r w:rsidRPr="007A08BC">
        <w:rPr>
          <w:rFonts w:eastAsia="Calibri"/>
          <w:sz w:val="28"/>
          <w:szCs w:val="28"/>
        </w:rPr>
        <w:t xml:space="preserve"> будет размещен на официальном сайте Кабинета Министров и на Едином портале общественного обсуждения проектов </w:t>
      </w:r>
      <w:r>
        <w:rPr>
          <w:rFonts w:eastAsia="Calibri"/>
          <w:sz w:val="28"/>
          <w:szCs w:val="28"/>
        </w:rPr>
        <w:t>нормативных правовых актов.</w:t>
      </w:r>
    </w:p>
    <w:p w:rsidR="007A08BC" w:rsidRDefault="007A08BC" w:rsidP="00963697">
      <w:pPr>
        <w:autoSpaceDE w:val="0"/>
        <w:autoSpaceDN w:val="0"/>
        <w:adjustRightInd w:val="0"/>
        <w:ind w:firstLine="706"/>
        <w:jc w:val="both"/>
        <w:rPr>
          <w:rFonts w:eastAsia="Calibri"/>
          <w:b/>
          <w:sz w:val="28"/>
          <w:szCs w:val="28"/>
        </w:rPr>
      </w:pPr>
    </w:p>
    <w:p w:rsidR="00963697" w:rsidRPr="00963697" w:rsidRDefault="00621CC0" w:rsidP="00963697">
      <w:pPr>
        <w:autoSpaceDE w:val="0"/>
        <w:autoSpaceDN w:val="0"/>
        <w:adjustRightInd w:val="0"/>
        <w:ind w:firstLine="706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5. </w:t>
      </w:r>
      <w:r w:rsidR="00963697" w:rsidRPr="00963697">
        <w:rPr>
          <w:rFonts w:eastAsia="Calibri"/>
          <w:b/>
          <w:sz w:val="28"/>
          <w:szCs w:val="28"/>
        </w:rPr>
        <w:t>Анализ соответствия проекта законодательству</w:t>
      </w:r>
    </w:p>
    <w:p w:rsidR="00963697" w:rsidRDefault="00963697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963697">
        <w:rPr>
          <w:rFonts w:eastAsiaTheme="minorEastAsia"/>
          <w:sz w:val="28"/>
          <w:szCs w:val="28"/>
        </w:rPr>
        <w:t xml:space="preserve">По результатам проведенного анализа норм национального законодательства установлено, что нормы проекта </w:t>
      </w:r>
      <w:r w:rsidRPr="00963697">
        <w:rPr>
          <w:rFonts w:eastAsia="Calibri"/>
          <w:sz w:val="28"/>
          <w:szCs w:val="28"/>
        </w:rPr>
        <w:t xml:space="preserve">постановления </w:t>
      </w:r>
      <w:r w:rsidR="002B042B">
        <w:rPr>
          <w:rFonts w:eastAsia="Calibri"/>
          <w:sz w:val="28"/>
          <w:szCs w:val="28"/>
        </w:rPr>
        <w:t>Кабинета Министров</w:t>
      </w:r>
      <w:r w:rsidRPr="00963697">
        <w:rPr>
          <w:rFonts w:eastAsiaTheme="minorEastAsia"/>
          <w:sz w:val="28"/>
          <w:szCs w:val="28"/>
        </w:rPr>
        <w:t xml:space="preserve"> не противоречат нормам законодательства, а также вступившим в установлен</w:t>
      </w:r>
      <w:r w:rsidR="00291A66">
        <w:rPr>
          <w:rFonts w:eastAsiaTheme="minorEastAsia"/>
          <w:sz w:val="28"/>
          <w:szCs w:val="28"/>
        </w:rPr>
        <w:t>ном порядке в силу международным</w:t>
      </w:r>
      <w:r w:rsidRPr="00963697">
        <w:rPr>
          <w:rFonts w:eastAsiaTheme="minorEastAsia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1016E3" w:rsidRPr="00963697" w:rsidRDefault="001016E3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963697" w:rsidRPr="00963697" w:rsidRDefault="00621CC0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6. </w:t>
      </w:r>
      <w:r w:rsidR="00963697" w:rsidRPr="00963697">
        <w:rPr>
          <w:rFonts w:eastAsiaTheme="minorEastAsia"/>
          <w:b/>
          <w:sz w:val="28"/>
          <w:szCs w:val="28"/>
        </w:rPr>
        <w:t>Информация о необходимости и источниках финансирования</w:t>
      </w:r>
    </w:p>
    <w:p w:rsidR="00963697" w:rsidRDefault="00963697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963697">
        <w:rPr>
          <w:rFonts w:eastAsiaTheme="minorEastAsia"/>
          <w:sz w:val="28"/>
          <w:szCs w:val="28"/>
        </w:rPr>
        <w:t>Проект не потребует финансовых затрат из государственного бюджета.</w:t>
      </w:r>
    </w:p>
    <w:p w:rsidR="002B042B" w:rsidRDefault="002B042B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963697" w:rsidRPr="00963697" w:rsidRDefault="00621CC0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7. </w:t>
      </w:r>
      <w:r w:rsidR="00963697" w:rsidRPr="00963697">
        <w:rPr>
          <w:rFonts w:eastAsiaTheme="minorEastAsia"/>
          <w:b/>
          <w:sz w:val="28"/>
          <w:szCs w:val="28"/>
        </w:rPr>
        <w:t>Информация об анализе регулятивного воздействия</w:t>
      </w:r>
    </w:p>
    <w:p w:rsidR="00963697" w:rsidRPr="00963697" w:rsidRDefault="00963697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963697">
        <w:rPr>
          <w:rFonts w:eastAsia="Calibri"/>
          <w:sz w:val="28"/>
          <w:szCs w:val="28"/>
        </w:rPr>
        <w:t xml:space="preserve">Проект постановления </w:t>
      </w:r>
      <w:r w:rsidR="002B042B">
        <w:rPr>
          <w:rFonts w:eastAsia="Calibri"/>
          <w:sz w:val="28"/>
          <w:szCs w:val="28"/>
        </w:rPr>
        <w:t>Кабинета Министров</w:t>
      </w:r>
      <w:r w:rsidRPr="00963697">
        <w:rPr>
          <w:rFonts w:eastAsia="Calibri"/>
          <w:sz w:val="28"/>
          <w:szCs w:val="28"/>
        </w:rPr>
        <w:t xml:space="preserve"> не </w:t>
      </w:r>
      <w:r w:rsidRPr="00963697">
        <w:rPr>
          <w:rFonts w:eastAsiaTheme="minorEastAsia"/>
          <w:sz w:val="28"/>
          <w:szCs w:val="28"/>
        </w:rPr>
        <w:t xml:space="preserve">подлежит анализу регулятивного воздействия, поскольку не направлен на регулирование предпринимательской деятельности. </w:t>
      </w:r>
    </w:p>
    <w:p w:rsidR="001016E3" w:rsidRPr="00963697" w:rsidRDefault="001016E3" w:rsidP="00963697">
      <w:pPr>
        <w:jc w:val="both"/>
        <w:rPr>
          <w:sz w:val="28"/>
          <w:szCs w:val="28"/>
        </w:rPr>
      </w:pPr>
    </w:p>
    <w:p w:rsidR="00963697" w:rsidRPr="00963697" w:rsidRDefault="00963697" w:rsidP="00963697">
      <w:pPr>
        <w:jc w:val="both"/>
        <w:rPr>
          <w:sz w:val="28"/>
          <w:szCs w:val="28"/>
        </w:rPr>
      </w:pPr>
    </w:p>
    <w:p w:rsidR="00801BAE" w:rsidRDefault="00323840" w:rsidP="00BA46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BA4655">
        <w:rPr>
          <w:b/>
          <w:sz w:val="28"/>
          <w:szCs w:val="28"/>
        </w:rPr>
        <w:t xml:space="preserve">    </w:t>
      </w:r>
      <w:r w:rsidR="002B042B">
        <w:rPr>
          <w:b/>
          <w:sz w:val="28"/>
          <w:szCs w:val="28"/>
        </w:rPr>
        <w:t xml:space="preserve">              </w:t>
      </w:r>
      <w:r w:rsidR="00BA4655">
        <w:rPr>
          <w:b/>
          <w:sz w:val="28"/>
          <w:szCs w:val="28"/>
        </w:rPr>
        <w:t xml:space="preserve">  </w:t>
      </w:r>
      <w:r w:rsidR="002B042B">
        <w:rPr>
          <w:b/>
          <w:sz w:val="28"/>
          <w:szCs w:val="28"/>
        </w:rPr>
        <w:t xml:space="preserve">А.Б. </w:t>
      </w:r>
      <w:proofErr w:type="spellStart"/>
      <w:r w:rsidR="002B042B">
        <w:rPr>
          <w:b/>
          <w:sz w:val="28"/>
          <w:szCs w:val="28"/>
        </w:rPr>
        <w:t>Баетов</w:t>
      </w:r>
      <w:proofErr w:type="spellEnd"/>
    </w:p>
    <w:p w:rsidR="007D59FA" w:rsidRDefault="007D59F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640A" w:rsidRDefault="0020640A" w:rsidP="002B042B">
      <w:pPr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 w:rsidRPr="0020640A">
        <w:rPr>
          <w:rFonts w:eastAsia="Calibri"/>
          <w:b/>
          <w:sz w:val="28"/>
          <w:szCs w:val="28"/>
          <w:lang w:eastAsia="en-US"/>
        </w:rPr>
        <w:lastRenderedPageBreak/>
        <w:t>Мин</w:t>
      </w:r>
      <w:bookmarkStart w:id="0" w:name="_GoBack"/>
      <w:bookmarkEnd w:id="0"/>
      <w:r w:rsidRPr="0020640A">
        <w:rPr>
          <w:rFonts w:eastAsia="Calibri"/>
          <w:b/>
          <w:sz w:val="28"/>
          <w:szCs w:val="28"/>
          <w:lang w:eastAsia="en-US"/>
        </w:rPr>
        <w:t>истрлер</w:t>
      </w:r>
      <w:proofErr w:type="spellEnd"/>
      <w:r w:rsidRPr="0020640A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20640A">
        <w:rPr>
          <w:rFonts w:eastAsia="Calibri"/>
          <w:b/>
          <w:sz w:val="28"/>
          <w:szCs w:val="28"/>
          <w:lang w:eastAsia="en-US"/>
        </w:rPr>
        <w:t>Кабинетинин</w:t>
      </w:r>
      <w:proofErr w:type="spellEnd"/>
      <w:r w:rsidRPr="0020640A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20640A">
        <w:rPr>
          <w:rFonts w:eastAsia="Calibri"/>
          <w:b/>
          <w:sz w:val="28"/>
          <w:szCs w:val="28"/>
          <w:lang w:eastAsia="en-US"/>
        </w:rPr>
        <w:t>токтомунун</w:t>
      </w:r>
      <w:proofErr w:type="spellEnd"/>
      <w:r w:rsidRPr="0020640A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20640A">
        <w:rPr>
          <w:rFonts w:eastAsia="Calibri"/>
          <w:b/>
          <w:sz w:val="28"/>
          <w:szCs w:val="28"/>
          <w:lang w:eastAsia="en-US"/>
        </w:rPr>
        <w:t>долбооруна</w:t>
      </w:r>
      <w:proofErr w:type="spellEnd"/>
      <w:r w:rsidRPr="0020640A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9A2D19" w:rsidRDefault="0020640A" w:rsidP="0020640A">
      <w:pPr>
        <w:jc w:val="center"/>
        <w:rPr>
          <w:rFonts w:eastAsia="Calibri"/>
          <w:b/>
          <w:sz w:val="28"/>
          <w:szCs w:val="28"/>
          <w:lang w:val="ky-KG" w:eastAsia="en-US"/>
        </w:rPr>
      </w:pPr>
      <w:r>
        <w:rPr>
          <w:rFonts w:eastAsia="Calibri"/>
          <w:b/>
          <w:sz w:val="28"/>
          <w:szCs w:val="28"/>
          <w:lang w:eastAsia="en-US"/>
        </w:rPr>
        <w:t>«</w:t>
      </w:r>
      <w:r w:rsidRPr="0020640A">
        <w:rPr>
          <w:rFonts w:eastAsia="Calibri"/>
          <w:b/>
          <w:sz w:val="28"/>
          <w:szCs w:val="28"/>
          <w:lang w:val="ky-KG" w:eastAsia="en-US"/>
        </w:rPr>
        <w:t>Юридикалык жакты Юридикалык жактардын, филиалдардын (өкүлчүлүктөрдүн) бирдиктүү мамлекеттик реестринен чыгаруу жөнүндө убактылуу жобону бекитүү тууралуу</w:t>
      </w:r>
      <w:r>
        <w:rPr>
          <w:rFonts w:eastAsia="Calibri"/>
          <w:b/>
          <w:sz w:val="28"/>
          <w:szCs w:val="28"/>
          <w:lang w:eastAsia="en-US"/>
        </w:rPr>
        <w:t xml:space="preserve">» </w:t>
      </w:r>
    </w:p>
    <w:p w:rsidR="007D59FA" w:rsidRPr="007D59FA" w:rsidRDefault="007D59FA" w:rsidP="002B042B">
      <w:pPr>
        <w:jc w:val="center"/>
        <w:rPr>
          <w:rFonts w:eastAsia="Calibri"/>
          <w:b/>
          <w:sz w:val="28"/>
          <w:szCs w:val="28"/>
          <w:lang w:val="ky-KG" w:eastAsia="en-US"/>
        </w:rPr>
      </w:pPr>
      <w:r w:rsidRPr="007D59FA">
        <w:rPr>
          <w:rFonts w:eastAsia="Calibri"/>
          <w:b/>
          <w:sz w:val="28"/>
          <w:szCs w:val="28"/>
          <w:lang w:val="ky-KG" w:eastAsia="en-US"/>
        </w:rPr>
        <w:t>МААЛЫМКАТ-НЕГИЗДЕМЕ</w:t>
      </w:r>
    </w:p>
    <w:p w:rsidR="007D59FA" w:rsidRPr="007D59FA" w:rsidRDefault="007D59FA" w:rsidP="007D59F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</w:p>
    <w:p w:rsidR="007D59FA" w:rsidRPr="007D59FA" w:rsidRDefault="007D59FA" w:rsidP="007D59FA">
      <w:pPr>
        <w:ind w:firstLine="708"/>
        <w:jc w:val="both"/>
        <w:rPr>
          <w:b/>
          <w:sz w:val="28"/>
          <w:szCs w:val="28"/>
          <w:lang w:val="ky-KG"/>
        </w:rPr>
      </w:pPr>
      <w:r w:rsidRPr="007D59FA">
        <w:rPr>
          <w:b/>
          <w:sz w:val="28"/>
          <w:szCs w:val="28"/>
          <w:lang w:val="ky-KG"/>
        </w:rPr>
        <w:t>1. Долбоордун максаты жана милдеттери</w:t>
      </w:r>
    </w:p>
    <w:p w:rsidR="002B042B" w:rsidRDefault="0020640A" w:rsidP="007D59FA">
      <w:pPr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Б</w:t>
      </w:r>
      <w:r w:rsidRPr="0020640A">
        <w:rPr>
          <w:rFonts w:eastAsia="Calibri"/>
          <w:sz w:val="28"/>
          <w:szCs w:val="28"/>
          <w:lang w:val="ky-KG" w:eastAsia="en-US"/>
        </w:rPr>
        <w:t>ул</w:t>
      </w:r>
      <w:r w:rsidRPr="0020640A">
        <w:rPr>
          <w:rFonts w:eastAsia="Calibri"/>
          <w:sz w:val="28"/>
          <w:szCs w:val="28"/>
          <w:lang w:val="ky-KG" w:eastAsia="en-US"/>
        </w:rPr>
        <w:t xml:space="preserve"> </w:t>
      </w:r>
      <w:r>
        <w:rPr>
          <w:rFonts w:eastAsia="Calibri"/>
          <w:sz w:val="28"/>
          <w:szCs w:val="28"/>
          <w:lang w:val="ky-KG" w:eastAsia="en-US"/>
        </w:rPr>
        <w:t>м</w:t>
      </w:r>
      <w:r w:rsidRPr="0020640A">
        <w:rPr>
          <w:rFonts w:eastAsia="Calibri"/>
          <w:sz w:val="28"/>
          <w:szCs w:val="28"/>
          <w:lang w:val="ky-KG" w:eastAsia="en-US"/>
        </w:rPr>
        <w:t>инистрлер Кабинетинин токтомунун долбоору «Кыргыз Республикасынын Министрлер Кабинети жөнүндө» Кыргыз Республикасынын конституциялык Мыйзамынын 13 жана 17-беренелеринин негизинде иштелип чыккан.</w:t>
      </w:r>
    </w:p>
    <w:p w:rsidR="0020640A" w:rsidRDefault="0020640A" w:rsidP="007D59FA">
      <w:pPr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20640A">
        <w:rPr>
          <w:rFonts w:eastAsia="Calibri"/>
          <w:sz w:val="28"/>
          <w:szCs w:val="28"/>
          <w:lang w:val="ky-KG" w:eastAsia="en-US"/>
        </w:rPr>
        <w:t>Сунушталып жаткан долбоордун максаты иштебеген юридикалык жактарды Юридикалык жактардын, филиалдардын (өкүлчүлүктөрдүн) бирдиктүү мамлекеттик реестринен чыгаруу болуп саналат.</w:t>
      </w:r>
    </w:p>
    <w:p w:rsidR="0020640A" w:rsidRPr="007D59FA" w:rsidRDefault="0020640A" w:rsidP="007D59FA">
      <w:pPr>
        <w:ind w:firstLine="708"/>
        <w:jc w:val="both"/>
        <w:rPr>
          <w:sz w:val="28"/>
          <w:szCs w:val="28"/>
          <w:lang w:val="ky-KG"/>
        </w:rPr>
      </w:pPr>
    </w:p>
    <w:p w:rsidR="007D59FA" w:rsidRPr="007D59FA" w:rsidRDefault="007D59FA" w:rsidP="007D59FA">
      <w:pPr>
        <w:ind w:firstLine="567"/>
        <w:jc w:val="both"/>
        <w:rPr>
          <w:b/>
          <w:sz w:val="28"/>
          <w:szCs w:val="28"/>
          <w:lang w:val="ky-KG"/>
        </w:rPr>
      </w:pPr>
      <w:r w:rsidRPr="007D59FA">
        <w:rPr>
          <w:b/>
          <w:sz w:val="28"/>
          <w:szCs w:val="28"/>
          <w:lang w:val="ky-KG"/>
        </w:rPr>
        <w:t>2. Баяндама бөлүгү</w:t>
      </w:r>
    </w:p>
    <w:p w:rsidR="007D59FA" w:rsidRDefault="0020640A" w:rsidP="007D59FA">
      <w:pPr>
        <w:shd w:val="clear" w:color="auto" w:fill="FFFFFF"/>
        <w:ind w:firstLine="708"/>
        <w:jc w:val="both"/>
        <w:rPr>
          <w:sz w:val="28"/>
          <w:szCs w:val="28"/>
          <w:lang w:val="ky-KG" w:eastAsia="en-US"/>
        </w:rPr>
      </w:pPr>
      <w:r w:rsidRPr="0020640A">
        <w:rPr>
          <w:sz w:val="28"/>
          <w:szCs w:val="28"/>
          <w:lang w:val="ky-KG" w:eastAsia="en-US"/>
        </w:rPr>
        <w:t>Бүгүнкү күндө</w:t>
      </w:r>
      <w:r>
        <w:rPr>
          <w:sz w:val="28"/>
          <w:szCs w:val="28"/>
          <w:lang w:val="ky-KG" w:eastAsia="en-US"/>
        </w:rPr>
        <w:t>,</w:t>
      </w:r>
      <w:r w:rsidRPr="0020640A">
        <w:rPr>
          <w:sz w:val="28"/>
          <w:szCs w:val="28"/>
          <w:lang w:val="ky-KG" w:eastAsia="en-US"/>
        </w:rPr>
        <w:t xml:space="preserve"> Юридикалык жактардын, филиалдардын (өкүлчүлүктөрдүн) бирдиктүү мамлекеттик реестринде бардыгы болуп 157 000 юридикалык жактар ​​бар, </w:t>
      </w:r>
      <w:r>
        <w:rPr>
          <w:sz w:val="28"/>
          <w:szCs w:val="28"/>
          <w:lang w:val="ky-KG" w:eastAsia="en-US"/>
        </w:rPr>
        <w:t xml:space="preserve">ага ылайык </w:t>
      </w:r>
      <w:r w:rsidRPr="0020640A">
        <w:rPr>
          <w:sz w:val="28"/>
          <w:szCs w:val="28"/>
          <w:lang w:val="ky-KG" w:eastAsia="en-US"/>
        </w:rPr>
        <w:t xml:space="preserve">алардын көбү </w:t>
      </w:r>
      <w:r w:rsidR="00BD6ADD" w:rsidRPr="0020640A">
        <w:rPr>
          <w:sz w:val="28"/>
          <w:szCs w:val="28"/>
          <w:lang w:val="ky-KG" w:eastAsia="en-US"/>
        </w:rPr>
        <w:t xml:space="preserve">юстиция органдарында </w:t>
      </w:r>
      <w:r w:rsidRPr="0020640A">
        <w:rPr>
          <w:sz w:val="28"/>
          <w:szCs w:val="28"/>
          <w:lang w:val="ky-KG" w:eastAsia="en-US"/>
        </w:rPr>
        <w:t xml:space="preserve">каттоо (кайра каттоо </w:t>
      </w:r>
      <w:r>
        <w:rPr>
          <w:sz w:val="28"/>
          <w:szCs w:val="28"/>
          <w:lang w:val="ky-KG" w:eastAsia="en-US"/>
        </w:rPr>
        <w:t>жана</w:t>
      </w:r>
      <w:r w:rsidRPr="0020640A">
        <w:rPr>
          <w:sz w:val="28"/>
          <w:szCs w:val="28"/>
          <w:lang w:val="ky-KG" w:eastAsia="en-US"/>
        </w:rPr>
        <w:t xml:space="preserve"> маалыматтарды өзгөртүү</w:t>
      </w:r>
      <w:r>
        <w:rPr>
          <w:sz w:val="28"/>
          <w:szCs w:val="28"/>
          <w:lang w:val="ky-KG" w:eastAsia="en-US"/>
        </w:rPr>
        <w:t>,</w:t>
      </w:r>
      <w:r w:rsidRPr="0020640A">
        <w:rPr>
          <w:sz w:val="28"/>
          <w:szCs w:val="28"/>
          <w:lang w:val="ky-KG" w:eastAsia="en-US"/>
        </w:rPr>
        <w:t xml:space="preserve"> </w:t>
      </w:r>
      <w:r w:rsidRPr="0020640A">
        <w:rPr>
          <w:sz w:val="28"/>
          <w:szCs w:val="28"/>
          <w:lang w:val="ky-KG" w:eastAsia="en-US"/>
        </w:rPr>
        <w:t xml:space="preserve">жана мамлекеттик </w:t>
      </w:r>
      <w:r>
        <w:rPr>
          <w:sz w:val="28"/>
          <w:szCs w:val="28"/>
          <w:lang w:val="ky-KG" w:eastAsia="en-US"/>
        </w:rPr>
        <w:t xml:space="preserve">кайра </w:t>
      </w:r>
      <w:r w:rsidRPr="0020640A">
        <w:rPr>
          <w:sz w:val="28"/>
          <w:szCs w:val="28"/>
          <w:lang w:val="ky-KG" w:eastAsia="en-US"/>
        </w:rPr>
        <w:t>каттоого алып келбеген</w:t>
      </w:r>
      <w:r>
        <w:rPr>
          <w:sz w:val="28"/>
          <w:szCs w:val="28"/>
          <w:lang w:val="ky-KG" w:eastAsia="en-US"/>
        </w:rPr>
        <w:t xml:space="preserve">) </w:t>
      </w:r>
      <w:r w:rsidR="00BD6ADD" w:rsidRPr="0020640A">
        <w:rPr>
          <w:sz w:val="28"/>
          <w:szCs w:val="28"/>
          <w:lang w:val="ky-KG" w:eastAsia="en-US"/>
        </w:rPr>
        <w:t>иш-аракеттерин</w:t>
      </w:r>
      <w:r w:rsidR="00BD6ADD">
        <w:rPr>
          <w:sz w:val="28"/>
          <w:szCs w:val="28"/>
          <w:lang w:val="ky-KG" w:eastAsia="en-US"/>
        </w:rPr>
        <w:t xml:space="preserve"> жүргүзбөйт</w:t>
      </w:r>
      <w:r w:rsidR="00BD6ADD" w:rsidRPr="0020640A">
        <w:rPr>
          <w:sz w:val="28"/>
          <w:szCs w:val="28"/>
          <w:lang w:val="ky-KG" w:eastAsia="en-US"/>
        </w:rPr>
        <w:t xml:space="preserve"> </w:t>
      </w:r>
      <w:r w:rsidRPr="0020640A">
        <w:rPr>
          <w:sz w:val="28"/>
          <w:szCs w:val="28"/>
          <w:lang w:val="ky-KG" w:eastAsia="en-US"/>
        </w:rPr>
        <w:t xml:space="preserve">жана салык органына салык отчетторун </w:t>
      </w:r>
      <w:r w:rsidR="00BD6ADD">
        <w:rPr>
          <w:sz w:val="28"/>
          <w:szCs w:val="28"/>
          <w:lang w:val="ky-KG" w:eastAsia="en-US"/>
        </w:rPr>
        <w:t>тапшырбайт</w:t>
      </w:r>
      <w:r w:rsidRPr="0020640A">
        <w:rPr>
          <w:sz w:val="28"/>
          <w:szCs w:val="28"/>
          <w:lang w:val="ky-KG" w:eastAsia="en-US"/>
        </w:rPr>
        <w:t>, ошондой эле чарбалык, ишкердик, уставдык ишти жүзөгө ашырбайт.</w:t>
      </w:r>
    </w:p>
    <w:p w:rsidR="00BD6ADD" w:rsidRDefault="00BD6ADD" w:rsidP="007D59FA">
      <w:pPr>
        <w:shd w:val="clear" w:color="auto" w:fill="FFFFFF"/>
        <w:ind w:firstLine="708"/>
        <w:jc w:val="both"/>
        <w:rPr>
          <w:sz w:val="28"/>
          <w:szCs w:val="28"/>
          <w:lang w:val="ky-KG" w:eastAsia="en-US"/>
        </w:rPr>
      </w:pPr>
      <w:r w:rsidRPr="00BD6ADD">
        <w:rPr>
          <w:sz w:val="28"/>
          <w:szCs w:val="28"/>
          <w:lang w:val="ky-KG" w:eastAsia="en-US"/>
        </w:rPr>
        <w:t>Ушуга байланыштуу, Юридикалык жактардын, филиалдардын (өкүлчүлүктөрдүн) бирдиктүү мамлекеттик реестрин инвентаризациялоо максатында, сунушталып жаткан токтом долбоорунда иштебеген юридикалык жактарды аталган реестрден чыгаруунун тартиби каралган.</w:t>
      </w:r>
    </w:p>
    <w:p w:rsidR="00BD6ADD" w:rsidRDefault="00BD6ADD" w:rsidP="007D59FA">
      <w:pPr>
        <w:shd w:val="clear" w:color="auto" w:fill="FFFFFF"/>
        <w:ind w:firstLine="708"/>
        <w:jc w:val="both"/>
        <w:rPr>
          <w:sz w:val="28"/>
          <w:szCs w:val="28"/>
          <w:lang w:val="ky-KG" w:eastAsia="en-US"/>
        </w:rPr>
      </w:pPr>
      <w:r w:rsidRPr="00BD6ADD">
        <w:rPr>
          <w:sz w:val="28"/>
          <w:szCs w:val="28"/>
          <w:lang w:val="ky-KG" w:eastAsia="en-US"/>
        </w:rPr>
        <w:t>Ошондой эле, иштебеген юридикалык жакты бирдиктүү мамлекеттик реестрден чыгаруу тартиби жоюу процессинде юстиция органдарына жүктөлгөн жүктү азайтарын белгилей кетүү керек.</w:t>
      </w:r>
    </w:p>
    <w:p w:rsidR="00BD6ADD" w:rsidRDefault="00BD6ADD" w:rsidP="007D59FA">
      <w:pPr>
        <w:shd w:val="clear" w:color="auto" w:fill="FFFFFF"/>
        <w:ind w:firstLine="708"/>
        <w:jc w:val="both"/>
        <w:rPr>
          <w:sz w:val="28"/>
          <w:szCs w:val="28"/>
          <w:lang w:val="ky-KG" w:eastAsia="en-US"/>
        </w:rPr>
      </w:pPr>
      <w:r w:rsidRPr="00BD6ADD">
        <w:rPr>
          <w:sz w:val="28"/>
          <w:szCs w:val="28"/>
          <w:lang w:val="ky-KG" w:eastAsia="en-US"/>
        </w:rPr>
        <w:t>Жогоруда айтылгандарды эске алуу менен, Министрлер Кабинетинин токтомунун долбоору менен юридикалык жакты Юридикалык жактардын, филиалдардын (өкүлчүлүктөрдүн) бирдиктүү мамлекеттик реестринен чыгаруу жөнүндө убактылуу жобону бекитүү сунушталат.</w:t>
      </w:r>
    </w:p>
    <w:p w:rsidR="0020640A" w:rsidRPr="007D59FA" w:rsidRDefault="0020640A" w:rsidP="007D59FA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ky-KG"/>
        </w:rPr>
      </w:pPr>
    </w:p>
    <w:p w:rsidR="007D59FA" w:rsidRPr="007D59FA" w:rsidRDefault="007D59FA" w:rsidP="007D59FA">
      <w:pPr>
        <w:ind w:firstLine="567"/>
        <w:jc w:val="both"/>
        <w:rPr>
          <w:b/>
          <w:sz w:val="28"/>
          <w:szCs w:val="28"/>
          <w:lang w:val="ky-KG"/>
        </w:rPr>
      </w:pPr>
      <w:r w:rsidRPr="007D59FA">
        <w:rPr>
          <w:b/>
          <w:sz w:val="28"/>
          <w:szCs w:val="28"/>
          <w:lang w:val="ky-KG"/>
        </w:rPr>
        <w:t>3. Мүмкүн болуучу социалдык, экономикалык, укуктук, укук коргоо, гендердик, экологиялык, коррупциялык кесепеттердин болжолдору</w:t>
      </w:r>
    </w:p>
    <w:p w:rsidR="007D59FA" w:rsidRPr="007D59FA" w:rsidRDefault="002B042B" w:rsidP="007D59FA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Министрлер Кабинетинин</w:t>
      </w:r>
      <w:r w:rsidR="007D59FA" w:rsidRPr="007D59FA">
        <w:rPr>
          <w:sz w:val="28"/>
          <w:szCs w:val="28"/>
          <w:lang w:val="ky-KG"/>
        </w:rPr>
        <w:t xml:space="preserve"> ушул токтомунун долбоорун кабыл алуу терс социалдык, экономикалык, укуктук, укук коргоо, гендердик, экологиялык, коррупциялык кесепеттерге алып келбейт.</w:t>
      </w:r>
    </w:p>
    <w:p w:rsidR="007D59FA" w:rsidRPr="007D59FA" w:rsidRDefault="007D59FA" w:rsidP="007D59FA">
      <w:pPr>
        <w:ind w:firstLine="709"/>
        <w:jc w:val="both"/>
        <w:rPr>
          <w:rFonts w:eastAsia="Calibri"/>
          <w:color w:val="000000"/>
          <w:sz w:val="28"/>
          <w:szCs w:val="28"/>
          <w:lang w:val="ky-KG" w:eastAsia="en-US"/>
        </w:rPr>
      </w:pPr>
    </w:p>
    <w:p w:rsidR="007D59FA" w:rsidRPr="007D59FA" w:rsidRDefault="007D59FA" w:rsidP="007D59FA">
      <w:pPr>
        <w:ind w:firstLine="567"/>
        <w:jc w:val="both"/>
        <w:rPr>
          <w:b/>
          <w:sz w:val="28"/>
          <w:szCs w:val="28"/>
          <w:lang w:val="ky-KG"/>
        </w:rPr>
      </w:pPr>
      <w:r w:rsidRPr="007D59FA">
        <w:rPr>
          <w:b/>
          <w:sz w:val="28"/>
          <w:szCs w:val="28"/>
          <w:lang w:val="ky-KG"/>
        </w:rPr>
        <w:t>4. Коомдук талкуулоонун жыйынтыктары жөнүндө маалымат</w:t>
      </w:r>
    </w:p>
    <w:p w:rsidR="003900E8" w:rsidRPr="003900E8" w:rsidRDefault="003900E8" w:rsidP="003900E8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3900E8">
        <w:rPr>
          <w:rFonts w:eastAsia="Calibri"/>
          <w:sz w:val="28"/>
          <w:szCs w:val="28"/>
          <w:lang w:val="ky-KG" w:eastAsia="en-US"/>
        </w:rPr>
        <w:lastRenderedPageBreak/>
        <w:t>«Кыргыз Республикасынын ченемдик укуктук актылары жөнүндө» Кыргыз Республикасынын Мыйзамынын 22-беренесине ылайык, сунушталган долбоору коомдук талкуулоону өткөрүүнү талап кылбайт.</w:t>
      </w:r>
    </w:p>
    <w:p w:rsidR="002B042B" w:rsidRPr="007D59FA" w:rsidRDefault="002B042B" w:rsidP="007D59FA">
      <w:pPr>
        <w:ind w:firstLine="567"/>
        <w:jc w:val="both"/>
        <w:rPr>
          <w:sz w:val="28"/>
          <w:szCs w:val="28"/>
          <w:lang w:val="ky-KG"/>
        </w:rPr>
      </w:pPr>
    </w:p>
    <w:p w:rsidR="007D59FA" w:rsidRPr="007D59FA" w:rsidRDefault="007D59FA" w:rsidP="007D59FA">
      <w:pPr>
        <w:ind w:firstLine="567"/>
        <w:jc w:val="both"/>
        <w:rPr>
          <w:b/>
          <w:sz w:val="28"/>
          <w:szCs w:val="28"/>
          <w:lang w:val="ky-KG"/>
        </w:rPr>
      </w:pPr>
      <w:r w:rsidRPr="007D59FA">
        <w:rPr>
          <w:b/>
          <w:sz w:val="28"/>
          <w:szCs w:val="28"/>
          <w:lang w:val="ky-KG"/>
        </w:rPr>
        <w:t xml:space="preserve">5. Долбоордун мыйзамга ылайык келишине талдоо жүргүзүү </w:t>
      </w:r>
    </w:p>
    <w:p w:rsidR="007D59FA" w:rsidRPr="007D59FA" w:rsidRDefault="007D59FA" w:rsidP="007D59FA">
      <w:pPr>
        <w:ind w:firstLine="709"/>
        <w:jc w:val="both"/>
        <w:rPr>
          <w:sz w:val="28"/>
          <w:szCs w:val="28"/>
          <w:lang w:val="ky-KG"/>
        </w:rPr>
      </w:pPr>
      <w:r w:rsidRPr="007D59FA">
        <w:rPr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7D59FA" w:rsidRPr="007D59FA" w:rsidRDefault="007D59FA" w:rsidP="007D59FA">
      <w:pPr>
        <w:ind w:firstLine="709"/>
        <w:jc w:val="both"/>
        <w:rPr>
          <w:sz w:val="28"/>
          <w:szCs w:val="28"/>
          <w:lang w:val="ky-KG"/>
        </w:rPr>
      </w:pPr>
    </w:p>
    <w:p w:rsidR="007D59FA" w:rsidRPr="007D59FA" w:rsidRDefault="007D59FA" w:rsidP="007D59FA">
      <w:pPr>
        <w:ind w:firstLine="567"/>
        <w:jc w:val="both"/>
        <w:rPr>
          <w:b/>
          <w:sz w:val="28"/>
          <w:szCs w:val="28"/>
          <w:lang w:val="ky-KG"/>
        </w:rPr>
      </w:pPr>
      <w:r w:rsidRPr="007D59FA">
        <w:rPr>
          <w:b/>
          <w:sz w:val="28"/>
          <w:szCs w:val="28"/>
          <w:lang w:val="ky-KG"/>
        </w:rPr>
        <w:t>6. Каржылоо зарылдыгы жана булактары жөнүндө маалымат</w:t>
      </w:r>
    </w:p>
    <w:p w:rsidR="007D59FA" w:rsidRPr="007D59FA" w:rsidRDefault="007D59FA" w:rsidP="007D59FA">
      <w:pPr>
        <w:ind w:firstLine="567"/>
        <w:jc w:val="both"/>
        <w:rPr>
          <w:sz w:val="28"/>
          <w:szCs w:val="28"/>
          <w:lang w:val="ky-KG"/>
        </w:rPr>
      </w:pPr>
      <w:r w:rsidRPr="007D59FA">
        <w:rPr>
          <w:sz w:val="28"/>
          <w:szCs w:val="28"/>
          <w:lang w:val="ky-KG"/>
        </w:rPr>
        <w:t>Долбоор мамлекеттик бюджеттен финансылык чыгымдарды талап кылбайт.</w:t>
      </w:r>
    </w:p>
    <w:p w:rsidR="003A4A89" w:rsidRDefault="003A4A89" w:rsidP="00BD6ADD">
      <w:pPr>
        <w:jc w:val="both"/>
        <w:rPr>
          <w:sz w:val="28"/>
          <w:szCs w:val="28"/>
          <w:lang w:val="ky-KG"/>
        </w:rPr>
      </w:pPr>
    </w:p>
    <w:p w:rsidR="007D59FA" w:rsidRPr="007D59FA" w:rsidRDefault="007D59FA" w:rsidP="007D59FA">
      <w:pPr>
        <w:ind w:firstLine="567"/>
        <w:jc w:val="both"/>
        <w:rPr>
          <w:b/>
          <w:sz w:val="28"/>
          <w:szCs w:val="28"/>
          <w:lang w:val="ky-KG"/>
        </w:rPr>
      </w:pPr>
      <w:r w:rsidRPr="007D59FA">
        <w:rPr>
          <w:b/>
          <w:sz w:val="28"/>
          <w:szCs w:val="28"/>
          <w:lang w:val="ky-KG"/>
        </w:rPr>
        <w:t xml:space="preserve">7. Регулятивдик таасир берүүнү талдоо жөнүндө маалымат </w:t>
      </w:r>
    </w:p>
    <w:p w:rsidR="007D59FA" w:rsidRPr="007D59FA" w:rsidRDefault="007D59FA" w:rsidP="007D59FA">
      <w:pPr>
        <w:ind w:firstLine="567"/>
        <w:jc w:val="both"/>
        <w:rPr>
          <w:sz w:val="28"/>
          <w:szCs w:val="28"/>
          <w:lang w:val="ky-KG"/>
        </w:rPr>
      </w:pPr>
      <w:r w:rsidRPr="007D59FA">
        <w:rPr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7D59FA" w:rsidRPr="007D59FA" w:rsidRDefault="007D59FA" w:rsidP="007D59FA">
      <w:pPr>
        <w:ind w:firstLine="709"/>
        <w:jc w:val="both"/>
        <w:rPr>
          <w:b/>
          <w:i/>
          <w:sz w:val="28"/>
          <w:szCs w:val="28"/>
          <w:lang w:val="ky-KG" w:eastAsia="en-US"/>
        </w:rPr>
      </w:pPr>
    </w:p>
    <w:p w:rsidR="007D59FA" w:rsidRPr="007D59FA" w:rsidRDefault="007D59FA" w:rsidP="007D59FA">
      <w:pPr>
        <w:ind w:firstLine="709"/>
        <w:jc w:val="both"/>
        <w:rPr>
          <w:rFonts w:eastAsia="Calibri"/>
          <w:b/>
          <w:i/>
          <w:sz w:val="28"/>
          <w:szCs w:val="28"/>
          <w:lang w:val="ky-KG" w:eastAsia="en-US"/>
        </w:rPr>
      </w:pPr>
    </w:p>
    <w:p w:rsidR="007D59FA" w:rsidRPr="007D59FA" w:rsidRDefault="007D59FA" w:rsidP="007D59FA">
      <w:pPr>
        <w:ind w:firstLine="709"/>
        <w:jc w:val="both"/>
        <w:rPr>
          <w:rFonts w:eastAsia="Calibri"/>
          <w:b/>
          <w:i/>
          <w:sz w:val="28"/>
          <w:szCs w:val="28"/>
          <w:lang w:val="ky-KG" w:eastAsia="en-US"/>
        </w:rPr>
      </w:pPr>
    </w:p>
    <w:p w:rsidR="007D59FA" w:rsidRPr="007D59FA" w:rsidRDefault="007D59FA" w:rsidP="007D59FA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59FA">
        <w:rPr>
          <w:rFonts w:eastAsia="Calibri"/>
          <w:b/>
          <w:sz w:val="28"/>
          <w:szCs w:val="28"/>
          <w:lang w:val="ky-KG" w:eastAsia="en-US"/>
        </w:rPr>
        <w:t xml:space="preserve">Министр </w:t>
      </w:r>
      <w:r w:rsidRPr="007D59FA">
        <w:rPr>
          <w:rFonts w:eastAsia="Calibri"/>
          <w:b/>
          <w:sz w:val="28"/>
          <w:szCs w:val="28"/>
          <w:lang w:val="ky-KG" w:eastAsia="en-US"/>
        </w:rPr>
        <w:tab/>
      </w:r>
      <w:r w:rsidRPr="007D59FA">
        <w:rPr>
          <w:rFonts w:eastAsia="Calibri"/>
          <w:b/>
          <w:sz w:val="28"/>
          <w:szCs w:val="28"/>
          <w:lang w:val="ky-KG" w:eastAsia="en-US"/>
        </w:rPr>
        <w:tab/>
      </w:r>
      <w:r w:rsidRPr="007D59FA">
        <w:rPr>
          <w:rFonts w:eastAsia="Calibri"/>
          <w:b/>
          <w:sz w:val="28"/>
          <w:szCs w:val="28"/>
          <w:lang w:val="ky-KG" w:eastAsia="en-US"/>
        </w:rPr>
        <w:tab/>
      </w:r>
      <w:r w:rsidRPr="007D59FA">
        <w:rPr>
          <w:rFonts w:eastAsia="Calibri"/>
          <w:b/>
          <w:sz w:val="28"/>
          <w:szCs w:val="28"/>
          <w:lang w:val="ky-KG" w:eastAsia="en-US"/>
        </w:rPr>
        <w:tab/>
      </w:r>
      <w:r w:rsidRPr="007D59FA">
        <w:rPr>
          <w:rFonts w:eastAsia="Calibri"/>
          <w:b/>
          <w:sz w:val="28"/>
          <w:szCs w:val="28"/>
          <w:lang w:val="ky-KG" w:eastAsia="en-US"/>
        </w:rPr>
        <w:tab/>
      </w:r>
      <w:r w:rsidRPr="007D59FA">
        <w:rPr>
          <w:rFonts w:eastAsia="Calibri"/>
          <w:b/>
          <w:sz w:val="28"/>
          <w:szCs w:val="28"/>
          <w:lang w:val="ky-KG" w:eastAsia="en-US"/>
        </w:rPr>
        <w:tab/>
      </w:r>
      <w:r w:rsidRPr="007D59FA">
        <w:rPr>
          <w:rFonts w:eastAsia="Calibri"/>
          <w:b/>
          <w:sz w:val="28"/>
          <w:szCs w:val="28"/>
          <w:lang w:val="ky-KG" w:eastAsia="en-US"/>
        </w:rPr>
        <w:tab/>
      </w:r>
      <w:r w:rsidRPr="007D59FA">
        <w:rPr>
          <w:rFonts w:eastAsia="Calibri"/>
          <w:b/>
          <w:sz w:val="28"/>
          <w:szCs w:val="28"/>
          <w:lang w:val="ky-KG" w:eastAsia="en-US"/>
        </w:rPr>
        <w:tab/>
      </w:r>
      <w:r w:rsidR="009A2D19">
        <w:rPr>
          <w:rFonts w:eastAsia="Calibri"/>
          <w:b/>
          <w:sz w:val="28"/>
          <w:szCs w:val="28"/>
          <w:lang w:val="ky-KG" w:eastAsia="en-US"/>
        </w:rPr>
        <w:tab/>
        <w:t xml:space="preserve">        А.Б. Баетов</w:t>
      </w:r>
    </w:p>
    <w:p w:rsidR="007D59FA" w:rsidRDefault="007D59FA" w:rsidP="00BA4655">
      <w:pPr>
        <w:jc w:val="both"/>
      </w:pPr>
    </w:p>
    <w:sectPr w:rsidR="007D5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81A" w:rsidRDefault="0077281A" w:rsidP="00BA4655">
      <w:r>
        <w:separator/>
      </w:r>
    </w:p>
  </w:endnote>
  <w:endnote w:type="continuationSeparator" w:id="0">
    <w:p w:rsidR="0077281A" w:rsidRDefault="0077281A" w:rsidP="00BA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81A" w:rsidRDefault="0077281A" w:rsidP="00BA4655">
      <w:r>
        <w:separator/>
      </w:r>
    </w:p>
  </w:footnote>
  <w:footnote w:type="continuationSeparator" w:id="0">
    <w:p w:rsidR="0077281A" w:rsidRDefault="0077281A" w:rsidP="00BA4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7AC"/>
    <w:multiLevelType w:val="hybridMultilevel"/>
    <w:tmpl w:val="E1A4E730"/>
    <w:lvl w:ilvl="0" w:tplc="9B082C0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4EA4F9F"/>
    <w:multiLevelType w:val="hybridMultilevel"/>
    <w:tmpl w:val="8E060EFE"/>
    <w:lvl w:ilvl="0" w:tplc="75C0D57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14"/>
    <w:rsid w:val="000E73E1"/>
    <w:rsid w:val="000E7430"/>
    <w:rsid w:val="001016E3"/>
    <w:rsid w:val="00102963"/>
    <w:rsid w:val="00164BEB"/>
    <w:rsid w:val="001C0189"/>
    <w:rsid w:val="001F7E60"/>
    <w:rsid w:val="0020640A"/>
    <w:rsid w:val="0027156A"/>
    <w:rsid w:val="00291A66"/>
    <w:rsid w:val="002B042B"/>
    <w:rsid w:val="002F57F6"/>
    <w:rsid w:val="003131B3"/>
    <w:rsid w:val="00313513"/>
    <w:rsid w:val="00323840"/>
    <w:rsid w:val="00386BD2"/>
    <w:rsid w:val="003900E8"/>
    <w:rsid w:val="003A4A89"/>
    <w:rsid w:val="003B69C3"/>
    <w:rsid w:val="0040307E"/>
    <w:rsid w:val="00452D59"/>
    <w:rsid w:val="004B4F02"/>
    <w:rsid w:val="004B5250"/>
    <w:rsid w:val="005264AF"/>
    <w:rsid w:val="005277BC"/>
    <w:rsid w:val="00553417"/>
    <w:rsid w:val="0060129C"/>
    <w:rsid w:val="00621CC0"/>
    <w:rsid w:val="00647E3D"/>
    <w:rsid w:val="00685DC3"/>
    <w:rsid w:val="0076233D"/>
    <w:rsid w:val="0077281A"/>
    <w:rsid w:val="007A08BC"/>
    <w:rsid w:val="007A5716"/>
    <w:rsid w:val="007D1397"/>
    <w:rsid w:val="007D59FA"/>
    <w:rsid w:val="007F3A11"/>
    <w:rsid w:val="007F70B4"/>
    <w:rsid w:val="00801BAE"/>
    <w:rsid w:val="008C19F1"/>
    <w:rsid w:val="008C7421"/>
    <w:rsid w:val="008D48F0"/>
    <w:rsid w:val="00901C4A"/>
    <w:rsid w:val="00923A32"/>
    <w:rsid w:val="00963697"/>
    <w:rsid w:val="009A2D19"/>
    <w:rsid w:val="009D753C"/>
    <w:rsid w:val="00A36E01"/>
    <w:rsid w:val="00AA5B0E"/>
    <w:rsid w:val="00B053B5"/>
    <w:rsid w:val="00B8040B"/>
    <w:rsid w:val="00B81703"/>
    <w:rsid w:val="00BA4655"/>
    <w:rsid w:val="00BD6ADD"/>
    <w:rsid w:val="00C3327B"/>
    <w:rsid w:val="00C66114"/>
    <w:rsid w:val="00C82FF8"/>
    <w:rsid w:val="00CA0855"/>
    <w:rsid w:val="00D43AD9"/>
    <w:rsid w:val="00D60F0A"/>
    <w:rsid w:val="00D7727E"/>
    <w:rsid w:val="00E22CBC"/>
    <w:rsid w:val="00E66A58"/>
    <w:rsid w:val="00EE09CF"/>
    <w:rsid w:val="00F258F7"/>
    <w:rsid w:val="00F83DC1"/>
    <w:rsid w:val="00FB3054"/>
    <w:rsid w:val="00FC1058"/>
    <w:rsid w:val="00FC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69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pple-style-span">
    <w:name w:val="apple-style-span"/>
    <w:basedOn w:val="a0"/>
    <w:rsid w:val="00963697"/>
  </w:style>
  <w:style w:type="paragraph" w:styleId="a4">
    <w:name w:val="List Paragraph"/>
    <w:basedOn w:val="a"/>
    <w:uiPriority w:val="34"/>
    <w:qFormat/>
    <w:rsid w:val="00621C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2D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D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A46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4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A46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46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69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pple-style-span">
    <w:name w:val="apple-style-span"/>
    <w:basedOn w:val="a0"/>
    <w:rsid w:val="00963697"/>
  </w:style>
  <w:style w:type="paragraph" w:styleId="a4">
    <w:name w:val="List Paragraph"/>
    <w:basedOn w:val="a"/>
    <w:uiPriority w:val="34"/>
    <w:qFormat/>
    <w:rsid w:val="00621C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2D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D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A46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4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A46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46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2022-03-25T13:06:00Z</cp:lastPrinted>
  <dcterms:created xsi:type="dcterms:W3CDTF">2022-03-24T07:54:00Z</dcterms:created>
  <dcterms:modified xsi:type="dcterms:W3CDTF">2022-03-25T13:07:00Z</dcterms:modified>
</cp:coreProperties>
</file>